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DD4D" w14:textId="75AC1F9A" w:rsidR="00D5276F" w:rsidRPr="007B2E3E" w:rsidRDefault="00432EBD" w:rsidP="00C103D6">
      <w:pPr>
        <w:spacing w:before="40" w:afterLines="40" w:after="96" w:line="312" w:lineRule="auto"/>
        <w:jc w:val="center"/>
        <w:rPr>
          <w:rFonts w:cstheme="minorHAnsi"/>
          <w:sz w:val="36"/>
          <w:szCs w:val="36"/>
        </w:rPr>
      </w:pPr>
      <w:r w:rsidRPr="007B2E3E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0A10BE4" wp14:editId="6A413D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2350" cy="629920"/>
            <wp:effectExtent l="0" t="0" r="6350" b="0"/>
            <wp:wrapTight wrapText="bothSides">
              <wp:wrapPolygon edited="0">
                <wp:start x="0" y="0"/>
                <wp:lineTo x="0" y="20903"/>
                <wp:lineTo x="21332" y="20903"/>
                <wp:lineTo x="21332" y="0"/>
                <wp:lineTo x="0" y="0"/>
              </wp:wrapPolygon>
            </wp:wrapTight>
            <wp:docPr id="2" name="Grafik 2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791" w:rsidRPr="00A63791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>YouthAct4Alps</w:t>
      </w:r>
      <w:r w:rsidR="00D5276F" w:rsidRPr="007B2E3E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 xml:space="preserve"> - </w:t>
      </w:r>
      <w:r w:rsidR="00D5276F" w:rsidRPr="007B2E3E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br/>
      </w:r>
      <w:r w:rsidR="00A63791" w:rsidRPr="007B2E3E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 xml:space="preserve">Jugendliche reden mit! </w:t>
      </w:r>
    </w:p>
    <w:p w14:paraId="5A4EF157" w14:textId="1C9BC39E" w:rsidR="007B2E3E" w:rsidRDefault="007B2E3E" w:rsidP="00C103D6">
      <w:pPr>
        <w:spacing w:before="40" w:afterLines="40" w:after="96" w:line="312" w:lineRule="auto"/>
        <w:outlineLvl w:val="0"/>
        <w:rPr>
          <w:rFonts w:eastAsia="Times New Roman" w:cstheme="minorHAnsi"/>
          <w:b/>
          <w:bCs/>
          <w:lang w:eastAsia="de-DE"/>
        </w:rPr>
      </w:pPr>
    </w:p>
    <w:p w14:paraId="34FE8A61" w14:textId="43309BBF" w:rsidR="00D5276F" w:rsidRPr="00432EBD" w:rsidRDefault="007B2E3E" w:rsidP="000319A7">
      <w:pPr>
        <w:spacing w:before="40" w:afterLines="40" w:after="96" w:line="312" w:lineRule="auto"/>
        <w:outlineLvl w:val="0"/>
        <w:rPr>
          <w:rFonts w:eastAsia="Times New Roman" w:cstheme="minorHAnsi"/>
          <w:lang w:eastAsia="de-DE"/>
        </w:rPr>
      </w:pPr>
      <w:r w:rsidRPr="00432EBD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1B68EB" wp14:editId="24DBF369">
            <wp:simplePos x="0" y="0"/>
            <wp:positionH relativeFrom="margin">
              <wp:posOffset>4732020</wp:posOffset>
            </wp:positionH>
            <wp:positionV relativeFrom="paragraph">
              <wp:posOffset>59055</wp:posOffset>
            </wp:positionV>
            <wp:extent cx="1022350" cy="874395"/>
            <wp:effectExtent l="0" t="0" r="6350" b="1905"/>
            <wp:wrapTight wrapText="bothSides">
              <wp:wrapPolygon edited="0">
                <wp:start x="0" y="0"/>
                <wp:lineTo x="0" y="21176"/>
                <wp:lineTo x="21332" y="21176"/>
                <wp:lineTo x="21332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76F" w:rsidRPr="00A63791">
        <w:rPr>
          <w:rFonts w:eastAsia="Times New Roman" w:cstheme="minorHAnsi"/>
          <w:b/>
          <w:bCs/>
          <w:sz w:val="28"/>
          <w:szCs w:val="28"/>
          <w:lang w:eastAsia="de-DE"/>
        </w:rPr>
        <w:t>Wir suchen noch junge Leute, die mitreden wollen</w:t>
      </w:r>
      <w:r w:rsidRPr="006A3C17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-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BF4ED1" w:rsidRPr="00432EBD">
        <w:rPr>
          <w:rFonts w:eastAsia="Times New Roman" w:cstheme="minorHAnsi"/>
          <w:lang w:eastAsia="de-DE"/>
        </w:rPr>
        <w:br/>
        <w:t>b</w:t>
      </w:r>
      <w:r w:rsidR="00D5276F" w:rsidRPr="00A63791">
        <w:rPr>
          <w:rFonts w:eastAsia="Times New Roman" w:cstheme="minorHAnsi"/>
          <w:lang w:eastAsia="de-DE"/>
        </w:rPr>
        <w:t>ei</w:t>
      </w:r>
      <w:r w:rsidR="00D5276F" w:rsidRPr="00432EBD">
        <w:rPr>
          <w:rFonts w:eastAsia="Times New Roman" w:cstheme="minorHAnsi"/>
          <w:lang w:eastAsia="de-DE"/>
        </w:rPr>
        <w:t xml:space="preserve"> den Themen </w:t>
      </w:r>
      <w:r w:rsidR="00D5276F" w:rsidRPr="00A63791">
        <w:rPr>
          <w:rFonts w:eastAsia="Times New Roman" w:cstheme="minorHAnsi"/>
          <w:lang w:eastAsia="de-DE"/>
        </w:rPr>
        <w:t>Jugendbeteiligung</w:t>
      </w:r>
      <w:r w:rsidR="00D5276F" w:rsidRPr="00432EBD">
        <w:rPr>
          <w:rFonts w:eastAsia="Times New Roman" w:cstheme="minorHAnsi"/>
          <w:lang w:eastAsia="de-DE"/>
        </w:rPr>
        <w:t>, Umwelt &amp; Nachhaltigkeit im Alpenraum</w:t>
      </w:r>
      <w:r w:rsidR="00C103D6" w:rsidRPr="00432EBD">
        <w:rPr>
          <w:rFonts w:eastAsia="Times New Roman" w:cstheme="minorHAnsi"/>
          <w:lang w:eastAsia="de-DE"/>
        </w:rPr>
        <w:t xml:space="preserve">, und zwar bei der 4-tägigen </w:t>
      </w:r>
      <w:r w:rsidR="00C103D6" w:rsidRPr="00A63791">
        <w:rPr>
          <w:rFonts w:eastAsia="Times New Roman" w:cstheme="minorHAnsi"/>
          <w:lang w:eastAsia="de-DE"/>
        </w:rPr>
        <w:t xml:space="preserve">Abschlussveranstaltung </w:t>
      </w:r>
      <w:r w:rsidR="00C103D6" w:rsidRPr="00432EBD">
        <w:rPr>
          <w:rFonts w:eastAsia="Times New Roman" w:cstheme="minorHAnsi"/>
          <w:lang w:eastAsia="de-DE"/>
        </w:rPr>
        <w:t xml:space="preserve">des </w:t>
      </w:r>
      <w:r w:rsidR="00C103D6" w:rsidRPr="00A63791">
        <w:rPr>
          <w:rFonts w:eastAsia="Times New Roman" w:cstheme="minorHAnsi"/>
          <w:lang w:eastAsia="de-DE"/>
        </w:rPr>
        <w:t>EU-Projekt</w:t>
      </w:r>
      <w:r w:rsidR="00C103D6" w:rsidRPr="00432EBD">
        <w:rPr>
          <w:rFonts w:eastAsia="Times New Roman" w:cstheme="minorHAnsi"/>
          <w:lang w:eastAsia="de-DE"/>
        </w:rPr>
        <w:t xml:space="preserve">s </w:t>
      </w:r>
      <w:r w:rsidR="00C103D6" w:rsidRPr="00432EBD">
        <w:rPr>
          <w:rFonts w:eastAsia="Times New Roman" w:cstheme="minorHAnsi"/>
          <w:b/>
          <w:bCs/>
          <w:lang w:eastAsia="de-DE"/>
        </w:rPr>
        <w:t>YouthAct4Alps</w:t>
      </w:r>
      <w:r w:rsidR="00C103D6" w:rsidRPr="00432EBD">
        <w:rPr>
          <w:rFonts w:eastAsia="Times New Roman" w:cstheme="minorHAnsi"/>
          <w:lang w:eastAsia="de-DE"/>
        </w:rPr>
        <w:t xml:space="preserve">. </w:t>
      </w:r>
    </w:p>
    <w:p w14:paraId="34F40CB4" w14:textId="572D166A" w:rsidR="00C103D6" w:rsidRDefault="00C103D6" w:rsidP="00C103D6">
      <w:pPr>
        <w:spacing w:before="40" w:afterLines="40" w:after="96" w:line="312" w:lineRule="auto"/>
        <w:outlineLvl w:val="0"/>
        <w:rPr>
          <w:rFonts w:eastAsia="Times New Roman" w:cstheme="minorHAnsi"/>
          <w:lang w:eastAsia="de-DE"/>
        </w:rPr>
      </w:pPr>
    </w:p>
    <w:p w14:paraId="771D07F8" w14:textId="2167247A" w:rsidR="00C103D6" w:rsidRPr="007B2E3E" w:rsidRDefault="00D5276F" w:rsidP="007B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Lines="40" w:after="96" w:line="312" w:lineRule="auto"/>
        <w:outlineLvl w:val="0"/>
        <w:rPr>
          <w:rFonts w:eastAsia="Times New Roman" w:cstheme="minorHAnsi"/>
          <w:b/>
          <w:bCs/>
          <w:color w:val="4472C4" w:themeColor="accent1"/>
          <w:lang w:eastAsia="de-DE"/>
        </w:rPr>
      </w:pPr>
      <w:r w:rsidRPr="00432EBD">
        <w:rPr>
          <w:rFonts w:eastAsia="Times New Roman" w:cstheme="minorHAnsi"/>
          <w:b/>
          <w:bCs/>
          <w:sz w:val="24"/>
          <w:szCs w:val="24"/>
          <w:lang w:eastAsia="de-DE"/>
        </w:rPr>
        <w:t>Wo &amp; wann</w:t>
      </w:r>
      <w:r w:rsidR="00BF4ED1" w:rsidRPr="00432EBD">
        <w:rPr>
          <w:rFonts w:eastAsia="Times New Roman" w:cstheme="minorHAnsi"/>
          <w:b/>
          <w:bCs/>
          <w:sz w:val="24"/>
          <w:szCs w:val="24"/>
          <w:lang w:eastAsia="de-DE"/>
        </w:rPr>
        <w:t xml:space="preserve">: </w:t>
      </w:r>
      <w:r w:rsidR="007B2E3E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="007B2E3E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="00BF4ED1" w:rsidRPr="007B2E3E">
        <w:rPr>
          <w:rFonts w:eastAsia="Times New Roman" w:cstheme="minorHAnsi"/>
          <w:b/>
          <w:bCs/>
          <w:color w:val="4472C4" w:themeColor="accent1"/>
          <w:lang w:eastAsia="de-DE"/>
        </w:rPr>
        <w:t xml:space="preserve">Babenhausen in Deutschland, 29. Juli bis </w:t>
      </w:r>
      <w:r w:rsidR="00BC293C">
        <w:rPr>
          <w:rFonts w:eastAsia="Times New Roman" w:cstheme="minorHAnsi"/>
          <w:b/>
          <w:bCs/>
          <w:color w:val="4472C4" w:themeColor="accent1"/>
          <w:lang w:eastAsia="de-DE"/>
        </w:rPr>
        <w:t>2</w:t>
      </w:r>
      <w:r w:rsidR="00BF4ED1" w:rsidRPr="007B2E3E">
        <w:rPr>
          <w:rFonts w:eastAsia="Times New Roman" w:cstheme="minorHAnsi"/>
          <w:b/>
          <w:bCs/>
          <w:color w:val="4472C4" w:themeColor="accent1"/>
          <w:lang w:eastAsia="de-DE"/>
        </w:rPr>
        <w:t>. August 2021</w:t>
      </w:r>
      <w:r w:rsidR="007B2E3E">
        <w:rPr>
          <w:rFonts w:eastAsia="Times New Roman" w:cstheme="minorHAnsi"/>
          <w:b/>
          <w:bCs/>
          <w:color w:val="4472C4" w:themeColor="accent1"/>
          <w:lang w:eastAsia="de-DE"/>
        </w:rPr>
        <w:t xml:space="preserve"> </w:t>
      </w:r>
    </w:p>
    <w:p w14:paraId="0D01AF79" w14:textId="4ABDFE61" w:rsidR="00BF4ED1" w:rsidRPr="00A63791" w:rsidRDefault="00E1449E" w:rsidP="00E1449E">
      <w:pPr>
        <w:spacing w:before="40" w:afterLines="40" w:after="96" w:line="312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A8366A">
        <w:rPr>
          <w:rFonts w:eastAsia="Times New Roman" w:cstheme="minorHAnsi"/>
          <w:b/>
          <w:bCs/>
          <w:sz w:val="16"/>
          <w:szCs w:val="24"/>
          <w:lang w:eastAsia="de-DE"/>
        </w:rPr>
        <w:br/>
      </w:r>
      <w:r w:rsidR="00BF4ED1" w:rsidRPr="00432EBD">
        <w:rPr>
          <w:rFonts w:eastAsia="Times New Roman" w:cstheme="minorHAnsi"/>
          <w:b/>
          <w:bCs/>
          <w:sz w:val="24"/>
          <w:szCs w:val="24"/>
          <w:lang w:eastAsia="de-DE"/>
        </w:rPr>
        <w:t>Worum geht’s?</w:t>
      </w:r>
    </w:p>
    <w:p w14:paraId="4F9461EB" w14:textId="2DFE83DC" w:rsidR="00BF4ED1" w:rsidRPr="00432EBD" w:rsidRDefault="00BF4ED1" w:rsidP="00E1449E">
      <w:pPr>
        <w:spacing w:before="40" w:afterLines="40" w:after="96" w:line="312" w:lineRule="auto"/>
        <w:jc w:val="both"/>
        <w:rPr>
          <w:rFonts w:eastAsia="Times New Roman" w:cstheme="minorHAnsi"/>
          <w:lang w:eastAsia="de-DE"/>
        </w:rPr>
      </w:pPr>
      <w:r w:rsidRPr="00A63791">
        <w:rPr>
          <w:rFonts w:eastAsia="Times New Roman" w:cstheme="minorHAnsi"/>
          <w:lang w:eastAsia="de-DE"/>
        </w:rPr>
        <w:t xml:space="preserve">56 </w:t>
      </w:r>
      <w:r w:rsidRPr="00432EBD">
        <w:rPr>
          <w:rFonts w:eastAsia="Times New Roman" w:cstheme="minorHAnsi"/>
          <w:lang w:eastAsia="de-DE"/>
        </w:rPr>
        <w:t xml:space="preserve">junge </w:t>
      </w:r>
      <w:r w:rsidRPr="00A63791">
        <w:rPr>
          <w:rFonts w:eastAsia="Times New Roman" w:cstheme="minorHAnsi"/>
          <w:lang w:eastAsia="de-DE"/>
        </w:rPr>
        <w:t>Teilnehmer*innen aus Deutschland, Frankreich, Italien</w:t>
      </w:r>
      <w:r w:rsidRPr="00432EBD">
        <w:rPr>
          <w:rFonts w:eastAsia="Times New Roman" w:cstheme="minorHAnsi"/>
          <w:lang w:eastAsia="de-DE"/>
        </w:rPr>
        <w:t xml:space="preserve"> und </w:t>
      </w:r>
      <w:r w:rsidRPr="00A63791">
        <w:rPr>
          <w:rFonts w:eastAsia="Times New Roman" w:cstheme="minorHAnsi"/>
          <w:lang w:eastAsia="de-DE"/>
        </w:rPr>
        <w:t>Österreich</w:t>
      </w:r>
      <w:r w:rsidRPr="00432EBD">
        <w:rPr>
          <w:rFonts w:eastAsia="Times New Roman" w:cstheme="minorHAnsi"/>
          <w:lang w:eastAsia="de-DE"/>
        </w:rPr>
        <w:t xml:space="preserve"> werden i</w:t>
      </w:r>
      <w:r w:rsidRPr="00A63791">
        <w:rPr>
          <w:rFonts w:eastAsia="Times New Roman" w:cstheme="minorHAnsi"/>
          <w:lang w:eastAsia="de-DE"/>
        </w:rPr>
        <w:t>n drei Arbeits</w:t>
      </w:r>
      <w:r w:rsidR="00E1449E">
        <w:rPr>
          <w:rFonts w:eastAsia="Times New Roman" w:cstheme="minorHAnsi"/>
          <w:lang w:eastAsia="de-DE"/>
        </w:rPr>
        <w:t>-</w:t>
      </w:r>
      <w:r w:rsidRPr="00A63791">
        <w:rPr>
          <w:rFonts w:eastAsia="Times New Roman" w:cstheme="minorHAnsi"/>
          <w:lang w:eastAsia="de-DE"/>
        </w:rPr>
        <w:t>gruppen - Jugend &amp; Beteiligung, Umwelt, "Entrepreneurship"</w:t>
      </w:r>
      <w:r w:rsidR="00E1449E">
        <w:rPr>
          <w:rFonts w:eastAsia="Times New Roman" w:cstheme="minorHAnsi"/>
          <w:lang w:eastAsia="de-DE"/>
        </w:rPr>
        <w:t xml:space="preserve"> (junge Unternehmer*innen-Ideen) </w:t>
      </w:r>
      <w:r w:rsidRPr="00A63791">
        <w:rPr>
          <w:rFonts w:eastAsia="Times New Roman" w:cstheme="minorHAnsi"/>
          <w:lang w:eastAsia="de-DE"/>
        </w:rPr>
        <w:t xml:space="preserve">- </w:t>
      </w:r>
      <w:r w:rsidRPr="007B2E3E">
        <w:rPr>
          <w:rFonts w:eastAsia="Times New Roman" w:cstheme="minorHAnsi"/>
          <w:b/>
          <w:bCs/>
          <w:lang w:eastAsia="de-DE"/>
        </w:rPr>
        <w:t>Empfehlungen an die politischen Entscheidungsträger*innen</w:t>
      </w:r>
      <w:r w:rsidRPr="00432EBD">
        <w:rPr>
          <w:rFonts w:eastAsia="Times New Roman" w:cstheme="minorHAnsi"/>
          <w:lang w:eastAsia="de-DE"/>
        </w:rPr>
        <w:t xml:space="preserve"> in den jeweiligen Regionen erarbeiten. </w:t>
      </w:r>
    </w:p>
    <w:p w14:paraId="51F6AB6C" w14:textId="7F1B3A47" w:rsidR="00C103D6" w:rsidRPr="00432EBD" w:rsidRDefault="00C103D6" w:rsidP="00E1449E">
      <w:pPr>
        <w:spacing w:before="40" w:afterLines="40" w:after="96" w:line="312" w:lineRule="auto"/>
        <w:jc w:val="both"/>
        <w:rPr>
          <w:rFonts w:eastAsia="Times New Roman" w:cstheme="minorHAnsi"/>
          <w:lang w:eastAsia="de-DE"/>
        </w:rPr>
      </w:pPr>
      <w:r w:rsidRPr="00A63791">
        <w:rPr>
          <w:rFonts w:eastAsia="Times New Roman" w:cstheme="minorHAnsi"/>
          <w:lang w:eastAsia="de-DE"/>
        </w:rPr>
        <w:t xml:space="preserve">Arbeitssprache </w:t>
      </w:r>
      <w:r w:rsidRPr="00432EBD">
        <w:rPr>
          <w:rFonts w:eastAsia="Times New Roman" w:cstheme="minorHAnsi"/>
          <w:lang w:eastAsia="de-DE"/>
        </w:rPr>
        <w:t>wird</w:t>
      </w:r>
      <w:r w:rsidRPr="00A63791">
        <w:rPr>
          <w:rFonts w:eastAsia="Times New Roman" w:cstheme="minorHAnsi"/>
          <w:lang w:eastAsia="de-DE"/>
        </w:rPr>
        <w:t xml:space="preserve"> Englisch</w:t>
      </w:r>
      <w:r w:rsidRPr="00432EBD">
        <w:rPr>
          <w:rFonts w:eastAsia="Times New Roman" w:cstheme="minorHAnsi"/>
          <w:lang w:eastAsia="de-DE"/>
        </w:rPr>
        <w:t xml:space="preserve"> sein, im Plenum wird es Übersetzung geben.</w:t>
      </w:r>
    </w:p>
    <w:p w14:paraId="0CCF5C35" w14:textId="182052D4" w:rsidR="00BF4ED1" w:rsidRDefault="00BF4ED1" w:rsidP="00E1449E">
      <w:pPr>
        <w:spacing w:before="40" w:afterLines="40" w:after="96" w:line="312" w:lineRule="auto"/>
        <w:jc w:val="both"/>
        <w:rPr>
          <w:rFonts w:eastAsia="Times New Roman" w:cstheme="minorHAnsi"/>
          <w:b/>
          <w:bCs/>
          <w:lang w:eastAsia="de-DE"/>
        </w:rPr>
      </w:pPr>
      <w:r w:rsidRPr="00432EBD">
        <w:rPr>
          <w:rFonts w:eastAsia="Times New Roman" w:cstheme="minorHAnsi"/>
          <w:lang w:eastAsia="de-DE"/>
        </w:rPr>
        <w:t xml:space="preserve">Das Projekt ist bereits im Frühjahr 2021 mit regionalen und internationalen Zoom-Treffen angelaufen, es gibt aber immer noch die </w:t>
      </w:r>
      <w:r w:rsidRPr="000319A7">
        <w:rPr>
          <w:rFonts w:eastAsia="Times New Roman" w:cstheme="minorHAnsi"/>
          <w:b/>
          <w:bCs/>
          <w:lang w:eastAsia="de-DE"/>
        </w:rPr>
        <w:t>Möglichkeit, mitzumachen!</w:t>
      </w:r>
    </w:p>
    <w:p w14:paraId="2B165A18" w14:textId="37865DEE" w:rsidR="008254A0" w:rsidRDefault="002B3BAE" w:rsidP="00E1449E">
      <w:pPr>
        <w:spacing w:before="40" w:afterLines="40" w:after="96" w:line="312" w:lineRule="auto"/>
        <w:jc w:val="both"/>
        <w:rPr>
          <w:rFonts w:eastAsia="Times New Roman" w:cstheme="minorHAnsi"/>
          <w:b/>
          <w:bCs/>
          <w:lang w:eastAsia="de-DE"/>
        </w:rPr>
      </w:pPr>
      <w:r>
        <w:t xml:space="preserve">Es wird nicht nur geredet, es gibt auch einen Exkursion auf die Adleralm, die Besichtigung einer Mountainbike-Pipe, Upcycling-Workshops, Würstl-Grilln am Lagerfeuer, 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B5E70E2" w14:textId="40AE1970" w:rsidR="00E1449E" w:rsidRDefault="00E1449E" w:rsidP="00E1449E">
      <w:pPr>
        <w:spacing w:before="40" w:afterLines="40" w:after="96" w:line="312" w:lineRule="auto"/>
        <w:jc w:val="both"/>
        <w:rPr>
          <w:rFonts w:eastAsia="Times New Roman" w:cstheme="minorHAnsi"/>
          <w:b/>
          <w:bCs/>
          <w:lang w:eastAsia="de-DE"/>
        </w:rPr>
      </w:pPr>
      <w:r w:rsidRPr="00A63791">
        <w:rPr>
          <w:rFonts w:eastAsia="Times New Roman" w:cstheme="minorHAnsi"/>
          <w:b/>
          <w:bCs/>
          <w:sz w:val="24"/>
          <w:szCs w:val="24"/>
          <w:lang w:eastAsia="de-DE"/>
        </w:rPr>
        <w:t>Interessiert?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Pr="00A63791">
        <w:rPr>
          <w:rFonts w:eastAsia="Times New Roman" w:cstheme="minorHAnsi"/>
          <w:sz w:val="24"/>
          <w:szCs w:val="24"/>
          <w:lang w:eastAsia="de-DE"/>
        </w:rPr>
        <w:br/>
      </w:r>
      <w:r w:rsidRPr="00A63791">
        <w:rPr>
          <w:rFonts w:eastAsia="Times New Roman" w:cstheme="minorHAnsi"/>
          <w:lang w:eastAsia="de-DE"/>
        </w:rPr>
        <w:t>Wenn du zwischen 15 und 20 Jahre alt bist und Interesse an diese</w:t>
      </w:r>
      <w:r w:rsidRPr="00432EBD">
        <w:rPr>
          <w:rFonts w:eastAsia="Times New Roman" w:cstheme="minorHAnsi"/>
          <w:lang w:eastAsia="de-DE"/>
        </w:rPr>
        <w:t xml:space="preserve">r </w:t>
      </w:r>
      <w:r w:rsidRPr="00A63791">
        <w:rPr>
          <w:rFonts w:eastAsia="Times New Roman" w:cstheme="minorHAnsi"/>
          <w:lang w:eastAsia="de-DE"/>
        </w:rPr>
        <w:t>Veranstaltung hast,</w:t>
      </w:r>
      <w:r>
        <w:rPr>
          <w:rFonts w:eastAsia="Times New Roman" w:cstheme="minorHAnsi"/>
          <w:lang w:eastAsia="de-DE"/>
        </w:rPr>
        <w:t xml:space="preserve"> dann füll</w:t>
      </w:r>
      <w:r w:rsidRPr="00432EBD">
        <w:rPr>
          <w:rFonts w:eastAsia="Times New Roman" w:cstheme="minorHAnsi"/>
          <w:lang w:eastAsia="de-DE"/>
        </w:rPr>
        <w:t xml:space="preserve"> das Anmeldeformular auf unserer Webseite</w:t>
      </w:r>
      <w:r>
        <w:rPr>
          <w:rFonts w:eastAsia="Times New Roman" w:cstheme="minorHAnsi"/>
          <w:lang w:eastAsia="de-DE"/>
        </w:rPr>
        <w:t xml:space="preserve"> </w:t>
      </w:r>
      <w:hyperlink r:id="rId9" w:history="1">
        <w:r w:rsidRPr="003C4025">
          <w:rPr>
            <w:rStyle w:val="Hyperlink"/>
            <w:rFonts w:eastAsia="Times New Roman" w:cstheme="minorHAnsi"/>
            <w:lang w:eastAsia="de-DE"/>
          </w:rPr>
          <w:t>cubic-online.eu/news/08-youthact4alps</w:t>
        </w:r>
      </w:hyperlink>
      <w:r>
        <w:rPr>
          <w:rFonts w:eastAsia="Times New Roman" w:cstheme="minorHAnsi"/>
          <w:lang w:eastAsia="de-DE"/>
        </w:rPr>
        <w:t xml:space="preserve"> aus</w:t>
      </w:r>
      <w:r w:rsidR="00A8366A">
        <w:rPr>
          <w:rFonts w:eastAsia="Times New Roman" w:cstheme="minorHAnsi"/>
          <w:lang w:eastAsia="de-DE"/>
        </w:rPr>
        <w:t xml:space="preserve">, </w:t>
      </w:r>
      <w:r>
        <w:rPr>
          <w:rFonts w:eastAsia="Times New Roman" w:cstheme="minorHAnsi"/>
          <w:lang w:eastAsia="de-DE"/>
        </w:rPr>
        <w:t>schreib uns eine E-Mail a</w:t>
      </w:r>
      <w:r w:rsidRPr="007B2E3E">
        <w:rPr>
          <w:rFonts w:eastAsia="Times New Roman" w:cstheme="minorHAnsi"/>
          <w:lang w:eastAsia="de-DE"/>
        </w:rPr>
        <w:t>n</w:t>
      </w:r>
      <w:r w:rsidRPr="00A63791">
        <w:rPr>
          <w:rFonts w:eastAsia="Times New Roman" w:cstheme="minorHAnsi"/>
          <w:lang w:eastAsia="de-DE"/>
        </w:rPr>
        <w:t xml:space="preserve"> </w:t>
      </w:r>
      <w:hyperlink r:id="rId10" w:history="1">
        <w:r w:rsidRPr="00A63791">
          <w:rPr>
            <w:rStyle w:val="Hyperlink"/>
            <w:rFonts w:eastAsia="Times New Roman" w:cstheme="minorHAnsi"/>
            <w:lang w:eastAsia="de-DE"/>
          </w:rPr>
          <w:t>projects@cubic-online.eu</w:t>
        </w:r>
      </w:hyperlink>
      <w:r>
        <w:rPr>
          <w:rFonts w:eastAsia="Times New Roman" w:cstheme="minorHAnsi"/>
          <w:lang w:eastAsia="de-DE"/>
        </w:rPr>
        <w:t xml:space="preserve"> oder ruf uns einfach unter der Nummer </w:t>
      </w:r>
      <w:r w:rsidRPr="00A63791">
        <w:rPr>
          <w:rFonts w:eastAsia="Times New Roman" w:cstheme="minorHAnsi"/>
          <w:b/>
          <w:bCs/>
          <w:lang w:eastAsia="de-DE"/>
        </w:rPr>
        <w:t>0660</w:t>
      </w:r>
      <w:r w:rsidRPr="00432EBD">
        <w:rPr>
          <w:rFonts w:eastAsia="Times New Roman" w:cstheme="minorHAnsi"/>
          <w:b/>
          <w:bCs/>
          <w:lang w:eastAsia="de-DE"/>
        </w:rPr>
        <w:t xml:space="preserve"> </w:t>
      </w:r>
      <w:r w:rsidRPr="00A63791">
        <w:rPr>
          <w:rFonts w:eastAsia="Times New Roman" w:cstheme="minorHAnsi"/>
          <w:b/>
          <w:bCs/>
          <w:lang w:eastAsia="de-DE"/>
        </w:rPr>
        <w:t>2012 437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Pr="006A3C17">
        <w:rPr>
          <w:rFonts w:eastAsia="Times New Roman" w:cstheme="minorHAnsi"/>
          <w:lang w:eastAsia="de-DE"/>
        </w:rPr>
        <w:t>an!</w:t>
      </w:r>
      <w:r>
        <w:rPr>
          <w:rFonts w:eastAsia="Times New Roman" w:cstheme="minorHAnsi"/>
          <w:b/>
          <w:bCs/>
          <w:lang w:eastAsia="de-DE"/>
        </w:rPr>
        <w:t xml:space="preserve"> </w:t>
      </w:r>
    </w:p>
    <w:p w14:paraId="315825E4" w14:textId="660B859A" w:rsidR="00E1449E" w:rsidRDefault="00E1449E" w:rsidP="00E1449E">
      <w:pPr>
        <w:spacing w:before="40" w:afterLines="40" w:after="96" w:line="312" w:lineRule="auto"/>
        <w:jc w:val="both"/>
        <w:rPr>
          <w:rFonts w:eastAsia="Times New Roman" w:cstheme="minorHAnsi"/>
          <w:lang w:eastAsia="de-DE"/>
        </w:rPr>
      </w:pPr>
      <w:r w:rsidRPr="00E1449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Praktisches </w:t>
      </w:r>
      <w:r w:rsidRPr="000319A7">
        <w:rPr>
          <w:rFonts w:eastAsia="Times New Roman" w:cstheme="minorHAnsi"/>
          <w:b/>
          <w:bCs/>
          <w:lang w:eastAsia="de-DE"/>
        </w:rPr>
        <w:br/>
      </w:r>
      <w:r>
        <w:rPr>
          <w:rFonts w:eastAsia="Times New Roman" w:cstheme="minorHAnsi"/>
          <w:lang w:eastAsia="de-DE"/>
        </w:rPr>
        <w:t>Anreise per Zug, Unterbringung in Mehrbettzimmern. Für die Einreise nach Deutschland ist ein gültiger COViD-Antigen-Test notwendig, ebenso für die Rückreise nach Österreich. Die in Deutschland gültigen COVID-Regelungen werden zur Anwendung kommen.</w:t>
      </w:r>
      <w:r w:rsidR="00A8366A">
        <w:rPr>
          <w:rFonts w:eastAsia="Times New Roman" w:cstheme="minorHAnsi"/>
          <w:lang w:eastAsia="de-DE"/>
        </w:rPr>
        <w:t xml:space="preserve"> Für die Teilnahme Minderjähriger ist das Einverständnis der Erziehungsberechtigten Voraussetzung (siehe Vorlage auf unserer Webseite). </w:t>
      </w:r>
    </w:p>
    <w:p w14:paraId="4EEEB649" w14:textId="7F6FD0E0" w:rsidR="000319A7" w:rsidRPr="007B2E3E" w:rsidRDefault="00E1449E" w:rsidP="00A8366A">
      <w:pPr>
        <w:spacing w:before="40" w:afterLines="40" w:after="96" w:line="312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0FB5EC4" wp14:editId="6ABEE3A0">
            <wp:simplePos x="0" y="0"/>
            <wp:positionH relativeFrom="margin">
              <wp:align>right</wp:align>
            </wp:positionH>
            <wp:positionV relativeFrom="paragraph">
              <wp:posOffset>2068195</wp:posOffset>
            </wp:positionV>
            <wp:extent cx="1284605" cy="411480"/>
            <wp:effectExtent l="0" t="0" r="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ED1" w:rsidRPr="00432EBD">
        <w:rPr>
          <w:rFonts w:eastAsia="Times New Roman" w:cstheme="minorHAnsi"/>
          <w:b/>
          <w:bCs/>
          <w:sz w:val="24"/>
          <w:szCs w:val="24"/>
          <w:lang w:eastAsia="de-DE"/>
        </w:rPr>
        <w:t xml:space="preserve">EU-Förderung: </w:t>
      </w:r>
      <w:r w:rsidR="00D5276F" w:rsidRPr="00432EBD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="00C103D6" w:rsidRPr="00A63791">
        <w:rPr>
          <w:rFonts w:eastAsia="Times New Roman" w:cstheme="minorHAnsi"/>
          <w:lang w:eastAsia="de-DE"/>
        </w:rPr>
        <w:t xml:space="preserve">Gefördert wird dieses grenzübergreifende „Projekt der Regionen“ über das EU-Programm </w:t>
      </w:r>
      <w:r w:rsidR="00C103D6" w:rsidRPr="00A63791">
        <w:rPr>
          <w:rFonts w:eastAsia="Times New Roman" w:cstheme="minorHAnsi"/>
          <w:b/>
          <w:bCs/>
          <w:lang w:eastAsia="de-DE"/>
        </w:rPr>
        <w:t>Erasmus+</w:t>
      </w:r>
      <w:r w:rsidR="00C103D6" w:rsidRPr="00432EBD">
        <w:rPr>
          <w:rFonts w:eastAsia="Times New Roman" w:cstheme="minorHAnsi"/>
          <w:b/>
          <w:bCs/>
          <w:lang w:eastAsia="de-DE"/>
        </w:rPr>
        <w:t xml:space="preserve"> Jugend in Aktion - EU-Jugenddialog. </w:t>
      </w:r>
      <w:r w:rsidR="00C103D6" w:rsidRPr="000319A7">
        <w:rPr>
          <w:rFonts w:eastAsia="Times New Roman" w:cstheme="minorHAnsi"/>
          <w:lang w:eastAsia="de-DE"/>
        </w:rPr>
        <w:t>I</w:t>
      </w:r>
      <w:r w:rsidR="00BF4ED1" w:rsidRPr="000319A7">
        <w:t>m Rahmen des EU-Jugenddialogs werden Projekte unterstützt, die die aktive Beteiligung und das Mitwirken</w:t>
      </w:r>
      <w:r w:rsidR="00BF4ED1" w:rsidRPr="00432EBD">
        <w:t xml:space="preserve"> junger Menschen am demokratischen Leben in Europa unterstützen. Meinungen, Wünsche und Bedürfnisse junger Menschen sollen aufgenommen und gehört werden und der direkte Dialog mit politischen Entscheidungsträger*innen ermöglicht werden.</w:t>
      </w:r>
      <w:r w:rsidR="00432EBD">
        <w:br/>
        <w:t xml:space="preserve">Projektkoordinator ist die Organisation </w:t>
      </w:r>
      <w:r w:rsidR="00432EBD" w:rsidRPr="007B2E3E">
        <w:rPr>
          <w:i/>
          <w:iCs/>
        </w:rPr>
        <w:t>Europe</w:t>
      </w:r>
      <w:r w:rsidR="007B2E3E" w:rsidRPr="007B2E3E">
        <w:rPr>
          <w:i/>
          <w:iCs/>
        </w:rPr>
        <w:t xml:space="preserve"> </w:t>
      </w:r>
      <w:r w:rsidR="00432EBD" w:rsidRPr="007B2E3E">
        <w:rPr>
          <w:i/>
          <w:iCs/>
        </w:rPr>
        <w:t>Directe</w:t>
      </w:r>
      <w:r w:rsidR="007B2E3E" w:rsidRPr="007B2E3E">
        <w:rPr>
          <w:i/>
          <w:iCs/>
        </w:rPr>
        <w:t xml:space="preserve"> Provence</w:t>
      </w:r>
      <w:r w:rsidR="00432EBD">
        <w:t xml:space="preserve"> in Marseille in Kooperation mit der Region Alpes-Provence. </w:t>
      </w:r>
      <w:r w:rsidR="00C103D6" w:rsidRPr="00432EBD">
        <w:rPr>
          <w:rFonts w:eastAsia="Times New Roman" w:cstheme="minorHAnsi"/>
          <w:lang w:eastAsia="de-DE"/>
        </w:rPr>
        <w:t xml:space="preserve">Durch die EU-Förderung entstehen </w:t>
      </w:r>
      <w:r w:rsidR="000319A7">
        <w:rPr>
          <w:rFonts w:eastAsia="Times New Roman" w:cstheme="minorHAnsi"/>
          <w:lang w:eastAsia="de-DE"/>
        </w:rPr>
        <w:t>den</w:t>
      </w:r>
      <w:r w:rsidR="00C103D6" w:rsidRPr="00432EBD">
        <w:rPr>
          <w:rFonts w:eastAsia="Times New Roman" w:cstheme="minorHAnsi"/>
          <w:lang w:eastAsia="de-DE"/>
        </w:rPr>
        <w:t xml:space="preserve"> Teilnehmer*innen keinerlei Kosten für Unterkunft, </w:t>
      </w:r>
      <w:r w:rsidR="00D5276F" w:rsidRPr="00A63791">
        <w:rPr>
          <w:rFonts w:eastAsia="Times New Roman" w:cstheme="minorHAnsi"/>
          <w:lang w:eastAsia="de-DE"/>
        </w:rPr>
        <w:t xml:space="preserve">Verpflegung </w:t>
      </w:r>
      <w:r w:rsidR="00C103D6" w:rsidRPr="00432EBD">
        <w:rPr>
          <w:rFonts w:eastAsia="Times New Roman" w:cstheme="minorHAnsi"/>
          <w:lang w:eastAsia="de-DE"/>
        </w:rPr>
        <w:t>oder</w:t>
      </w:r>
      <w:r w:rsidR="00D5276F" w:rsidRPr="00A63791">
        <w:rPr>
          <w:rFonts w:eastAsia="Times New Roman" w:cstheme="minorHAnsi"/>
          <w:lang w:eastAsia="de-DE"/>
        </w:rPr>
        <w:t xml:space="preserve"> </w:t>
      </w:r>
      <w:r w:rsidR="000319A7">
        <w:rPr>
          <w:rFonts w:eastAsia="Times New Roman" w:cstheme="minorHAnsi"/>
          <w:lang w:eastAsia="de-DE"/>
        </w:rPr>
        <w:t>Reise.</w:t>
      </w:r>
    </w:p>
    <w:p w14:paraId="7A9AB89B" w14:textId="77777777" w:rsidR="00E1449E" w:rsidRPr="007B2E3E" w:rsidRDefault="00E1449E">
      <w:pPr>
        <w:spacing w:before="40" w:afterLines="40" w:after="96" w:line="312" w:lineRule="auto"/>
        <w:rPr>
          <w:rFonts w:eastAsia="Times New Roman" w:cstheme="minorHAnsi"/>
          <w:lang w:eastAsia="de-DE"/>
        </w:rPr>
      </w:pPr>
    </w:p>
    <w:sectPr w:rsidR="00E1449E" w:rsidRPr="007B2E3E" w:rsidSect="00C103D6">
      <w:footerReference w:type="defaul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EF07" w14:textId="77777777" w:rsidR="00870277" w:rsidRDefault="00870277" w:rsidP="00432EBD">
      <w:pPr>
        <w:spacing w:after="0" w:line="240" w:lineRule="auto"/>
      </w:pPr>
      <w:r>
        <w:separator/>
      </w:r>
    </w:p>
  </w:endnote>
  <w:endnote w:type="continuationSeparator" w:id="0">
    <w:p w14:paraId="2C59B88D" w14:textId="77777777" w:rsidR="00870277" w:rsidRDefault="00870277" w:rsidP="0043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0B04" w14:textId="5E87AEA5" w:rsidR="007B2E3E" w:rsidRDefault="007B2E3E">
    <w:pPr>
      <w:pStyle w:val="Fuzeile"/>
    </w:pPr>
    <w:r>
      <w:t xml:space="preserve">Verein CUBIC, Dreiheiligenstraße 21a, 6020 Innsbruck – </w:t>
    </w:r>
    <w:hyperlink r:id="rId1" w:history="1">
      <w:r w:rsidRPr="003C4025">
        <w:rPr>
          <w:rStyle w:val="Hyperlink"/>
        </w:rPr>
        <w:t>projects@cubic-online.eu</w:t>
      </w:r>
    </w:hyperlink>
    <w:r>
      <w:t xml:space="preserve">  </w:t>
    </w:r>
    <w:r>
      <w:tab/>
      <w:t xml:space="preserve">ZVR </w:t>
    </w:r>
    <w:r w:rsidRPr="007B2E3E">
      <w:t>412190180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89B2" w14:textId="77777777" w:rsidR="00870277" w:rsidRDefault="00870277" w:rsidP="00432EBD">
      <w:pPr>
        <w:spacing w:after="0" w:line="240" w:lineRule="auto"/>
      </w:pPr>
      <w:r>
        <w:separator/>
      </w:r>
    </w:p>
  </w:footnote>
  <w:footnote w:type="continuationSeparator" w:id="0">
    <w:p w14:paraId="019F190D" w14:textId="77777777" w:rsidR="00870277" w:rsidRDefault="00870277" w:rsidP="0043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69AA"/>
    <w:multiLevelType w:val="multilevel"/>
    <w:tmpl w:val="BAB0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61002"/>
    <w:multiLevelType w:val="multilevel"/>
    <w:tmpl w:val="AD0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91"/>
    <w:rsid w:val="000319A7"/>
    <w:rsid w:val="00143D55"/>
    <w:rsid w:val="002B3BAE"/>
    <w:rsid w:val="002B7C60"/>
    <w:rsid w:val="002F113A"/>
    <w:rsid w:val="00432EBD"/>
    <w:rsid w:val="006A3C17"/>
    <w:rsid w:val="007B2E3E"/>
    <w:rsid w:val="008254A0"/>
    <w:rsid w:val="00870277"/>
    <w:rsid w:val="00A63791"/>
    <w:rsid w:val="00A8366A"/>
    <w:rsid w:val="00A8385F"/>
    <w:rsid w:val="00AA7287"/>
    <w:rsid w:val="00BC293C"/>
    <w:rsid w:val="00BF4ED1"/>
    <w:rsid w:val="00C103D6"/>
    <w:rsid w:val="00D5276F"/>
    <w:rsid w:val="00DE6379"/>
    <w:rsid w:val="00E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FB72"/>
  <w15:chartTrackingRefBased/>
  <w15:docId w15:val="{E9CCBFB3-0870-42CB-ABAB-8658932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6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63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37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379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6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379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6379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113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3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EBD"/>
  </w:style>
  <w:style w:type="paragraph" w:styleId="Fuzeile">
    <w:name w:val="footer"/>
    <w:basedOn w:val="Standard"/>
    <w:link w:val="FuzeileZchn"/>
    <w:uiPriority w:val="99"/>
    <w:unhideWhenUsed/>
    <w:rsid w:val="0043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ojects@cubic-onlin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bic-online.eu/news/08-youthact4alp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cubic-online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markusalbrecht@gmx.at</dc:creator>
  <cp:keywords/>
  <dc:description/>
  <cp:lastModifiedBy>markusalbrecht@gmx.at</cp:lastModifiedBy>
  <cp:revision>2</cp:revision>
  <cp:lastPrinted>2021-06-28T09:47:00Z</cp:lastPrinted>
  <dcterms:created xsi:type="dcterms:W3CDTF">2021-06-29T14:28:00Z</dcterms:created>
  <dcterms:modified xsi:type="dcterms:W3CDTF">2021-06-29T14:28:00Z</dcterms:modified>
</cp:coreProperties>
</file>